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楷体" w:hAnsi="楷体" w:eastAsia="楷体"/>
          <w:b/>
          <w:bCs/>
          <w:spacing w:val="14"/>
          <w:sz w:val="44"/>
          <w:szCs w:val="44"/>
        </w:rPr>
      </w:pPr>
      <w:r>
        <w:rPr>
          <w:rFonts w:hint="eastAsia" w:ascii="楷体" w:hAnsi="楷体" w:eastAsia="楷体"/>
          <w:b/>
          <w:bCs/>
          <w:spacing w:val="14"/>
          <w:sz w:val="44"/>
          <w:szCs w:val="44"/>
        </w:rPr>
        <w:t>禄丰市统计局</w:t>
      </w:r>
      <w:r>
        <w:rPr>
          <w:rFonts w:ascii="楷体" w:hAnsi="楷体" w:eastAsia="楷体"/>
          <w:b/>
          <w:bCs/>
          <w:sz w:val="44"/>
          <w:szCs w:val="44"/>
        </w:rPr>
        <w:t>202</w:t>
      </w:r>
      <w:r>
        <w:rPr>
          <w:rFonts w:hint="eastAsia" w:ascii="楷体" w:hAnsi="楷体" w:eastAsia="楷体"/>
          <w:b/>
          <w:bCs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ascii="楷体" w:hAnsi="楷体" w:eastAsia="楷体"/>
          <w:b/>
          <w:bCs/>
          <w:sz w:val="44"/>
          <w:szCs w:val="44"/>
        </w:rPr>
        <w:t>年</w:t>
      </w:r>
      <w:r>
        <w:rPr>
          <w:rFonts w:ascii="楷体" w:hAnsi="楷体" w:eastAsia="楷体"/>
          <w:b/>
          <w:bCs/>
          <w:spacing w:val="14"/>
          <w:sz w:val="44"/>
          <w:szCs w:val="44"/>
        </w:rPr>
        <w:t>预算重点领域</w:t>
      </w:r>
    </w:p>
    <w:p>
      <w:pPr>
        <w:snapToGrid w:val="0"/>
        <w:spacing w:line="560" w:lineRule="exact"/>
        <w:jc w:val="center"/>
        <w:rPr>
          <w:rFonts w:ascii="楷体" w:hAnsi="楷体" w:eastAsia="楷体"/>
          <w:b/>
          <w:bCs/>
          <w:spacing w:val="14"/>
          <w:sz w:val="44"/>
          <w:szCs w:val="44"/>
        </w:rPr>
      </w:pPr>
      <w:r>
        <w:rPr>
          <w:rFonts w:ascii="楷体" w:hAnsi="楷体" w:eastAsia="楷体"/>
          <w:b/>
          <w:bCs/>
          <w:spacing w:val="14"/>
          <w:sz w:val="44"/>
          <w:szCs w:val="44"/>
        </w:rPr>
        <w:t>财政项目文本公开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spacing w:line="560" w:lineRule="exact"/>
        <w:rPr>
          <w:rFonts w:eastAsia="Arial"/>
          <w:b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91F88"/>
    <w:rsid w:val="00004C66"/>
    <w:rsid w:val="00436088"/>
    <w:rsid w:val="007773A6"/>
    <w:rsid w:val="00A55169"/>
    <w:rsid w:val="00C2149D"/>
    <w:rsid w:val="00CC7859"/>
    <w:rsid w:val="00E615D8"/>
    <w:rsid w:val="0B307E3E"/>
    <w:rsid w:val="186E1B4A"/>
    <w:rsid w:val="28F91F88"/>
    <w:rsid w:val="341B5E8D"/>
    <w:rsid w:val="42BE0BEB"/>
    <w:rsid w:val="65AD14DB"/>
    <w:rsid w:val="766F38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14</Words>
  <Characters>85</Characters>
  <Lines>1</Lines>
  <Paragraphs>1</Paragraphs>
  <TotalTime>11</TotalTime>
  <ScaleCrop>false</ScaleCrop>
  <LinksUpToDate>false</LinksUpToDate>
  <CharactersWithSpaces>98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2021-03-18T08:57:00Z</dcterms:created>
  <dc:creator>admin</dc:creator>
  <cp:lastModifiedBy>Administrator</cp:lastModifiedBy>
  <dcterms:modified xsi:type="dcterms:W3CDTF">2022-02-18T03:31:35Z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